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57" w:rsidRPr="00073394" w:rsidRDefault="00C60457" w:rsidP="00073394">
      <w:pPr>
        <w:shd w:val="clear" w:color="auto" w:fill="FFFFFF"/>
        <w:tabs>
          <w:tab w:val="left" w:pos="6285"/>
        </w:tabs>
        <w:spacing w:after="100" w:afterAutospacing="1" w:line="240" w:lineRule="auto"/>
        <w:jc w:val="both"/>
        <w:rPr>
          <w:rFonts w:eastAsia="Times New Roman" w:cs="Segoe UI"/>
          <w:color w:val="212529"/>
          <w:sz w:val="24"/>
          <w:szCs w:val="24"/>
          <w:lang w:eastAsia="ru-RU"/>
        </w:rPr>
      </w:pPr>
      <w:r w:rsidRPr="00073394">
        <w:rPr>
          <w:rFonts w:eastAsia="Times New Roman" w:cs="Segoe UI"/>
          <w:color w:val="212529"/>
          <w:sz w:val="24"/>
          <w:szCs w:val="24"/>
          <w:lang w:eastAsia="ru-RU"/>
        </w:rPr>
        <w:t xml:space="preserve">Г. </w:t>
      </w:r>
      <w:r w:rsidR="00F82C6A" w:rsidRPr="00073394">
        <w:rPr>
          <w:rFonts w:eastAsia="Times New Roman" w:cs="Segoe UI"/>
          <w:color w:val="212529"/>
          <w:sz w:val="24"/>
          <w:szCs w:val="24"/>
          <w:lang w:eastAsia="ru-RU"/>
        </w:rPr>
        <w:t>Казань</w:t>
      </w:r>
      <w:r w:rsidRPr="00073394">
        <w:rPr>
          <w:rFonts w:eastAsia="Times New Roman" w:cs="Segoe UI"/>
          <w:color w:val="212529"/>
          <w:sz w:val="24"/>
          <w:szCs w:val="24"/>
          <w:lang w:eastAsia="ru-RU"/>
        </w:rPr>
        <w:tab/>
      </w:r>
      <w:bookmarkStart w:id="0" w:name="_GoBack"/>
      <w:bookmarkEnd w:id="0"/>
    </w:p>
    <w:p w:rsidR="009C13BA" w:rsidRPr="00073394" w:rsidRDefault="009C13BA" w:rsidP="00F82C6A">
      <w:p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color w:val="212529"/>
          <w:sz w:val="24"/>
          <w:szCs w:val="24"/>
          <w:lang w:eastAsia="ru-RU"/>
        </w:rPr>
      </w:pPr>
      <w:r w:rsidRPr="00073394">
        <w:rPr>
          <w:rFonts w:eastAsia="Times New Roman" w:cs="Segoe UI"/>
          <w:color w:val="212529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Интернет-сайт</w:t>
      </w:r>
      <w:r w:rsidR="00C9523A" w:rsidRPr="00073394">
        <w:rPr>
          <w:rFonts w:eastAsia="Times New Roman" w:cs="Segoe UI"/>
          <w:color w:val="212529"/>
          <w:sz w:val="24"/>
          <w:szCs w:val="24"/>
          <w:lang w:eastAsia="ru-RU"/>
        </w:rPr>
        <w:t xml:space="preserve"> </w:t>
      </w:r>
      <w:r w:rsidR="00C9523A" w:rsidRPr="00073394">
        <w:rPr>
          <w:rFonts w:eastAsia="Times New Roman" w:cs="Segoe UI"/>
          <w:b/>
          <w:color w:val="212529"/>
          <w:sz w:val="24"/>
          <w:szCs w:val="24"/>
          <w:lang w:eastAsia="ru-RU"/>
        </w:rPr>
        <w:t>АО</w:t>
      </w:r>
      <w:r w:rsidRPr="00073394">
        <w:rPr>
          <w:rFonts w:eastAsia="Times New Roman" w:cs="Segoe UI"/>
          <w:color w:val="212529"/>
          <w:sz w:val="24"/>
          <w:szCs w:val="24"/>
          <w:lang w:eastAsia="ru-RU"/>
        </w:rPr>
        <w:t> </w:t>
      </w:r>
      <w:r w:rsidRPr="00073394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«</w:t>
      </w:r>
      <w:r w:rsidR="00C9523A" w:rsidRPr="00073394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ВНИИУС</w:t>
      </w:r>
      <w:r w:rsidRPr="00073394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»</w:t>
      </w:r>
      <w:r w:rsidRPr="00073394">
        <w:rPr>
          <w:rFonts w:eastAsia="Times New Roman" w:cs="Segoe UI"/>
          <w:color w:val="212529"/>
          <w:sz w:val="24"/>
          <w:szCs w:val="24"/>
          <w:lang w:eastAsia="ru-RU"/>
        </w:rPr>
        <w:t>, расположенный на доменном имени </w:t>
      </w:r>
      <w:r w:rsidRPr="00073394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«</w:t>
      </w:r>
      <w:r w:rsidR="00F82C6A" w:rsidRPr="00073394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www.</w:t>
      </w:r>
      <w:r w:rsidR="00C9523A" w:rsidRPr="00073394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vniius.com</w:t>
      </w:r>
      <w:r w:rsidRPr="00073394">
        <w:rPr>
          <w:rFonts w:eastAsia="Times New Roman" w:cs="Segoe UI"/>
          <w:b/>
          <w:bCs/>
          <w:color w:val="212529"/>
          <w:sz w:val="24"/>
          <w:szCs w:val="24"/>
          <w:lang w:eastAsia="ru-RU"/>
        </w:rPr>
        <w:t>»</w:t>
      </w:r>
      <w:r w:rsidRPr="00073394">
        <w:rPr>
          <w:rFonts w:eastAsia="Times New Roman" w:cs="Segoe UI"/>
          <w:color w:val="212529"/>
          <w:sz w:val="24"/>
          <w:szCs w:val="24"/>
          <w:lang w:eastAsia="ru-RU"/>
        </w:rPr>
        <w:t>, может получить о Пользователе во время использования сайта, программ и продуктов Интернет-сайта.</w:t>
      </w:r>
    </w:p>
    <w:p w:rsidR="00045100" w:rsidRPr="00045100" w:rsidRDefault="00045100" w:rsidP="00045100">
      <w:pPr>
        <w:spacing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Предоставляя свои персональные данные Пользователь даёт согласие на обработку, хранение и использование своих персональных данных на основании ФЗ № 152-ФЗ «О персональных данных» от 27.07.2006 г. в следующих целях:</w:t>
      </w:r>
    </w:p>
    <w:p w:rsidR="00045100" w:rsidRPr="00045100" w:rsidRDefault="00045100" w:rsidP="00045100">
      <w:pPr>
        <w:numPr>
          <w:ilvl w:val="0"/>
          <w:numId w:val="2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Осуществление клиентской поддержки</w:t>
      </w:r>
    </w:p>
    <w:p w:rsidR="00045100" w:rsidRPr="00045100" w:rsidRDefault="00045100" w:rsidP="00045100">
      <w:pPr>
        <w:numPr>
          <w:ilvl w:val="0"/>
          <w:numId w:val="2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Получения Пользователем информации о маркетинговых событиях</w:t>
      </w:r>
    </w:p>
    <w:p w:rsidR="00045100" w:rsidRPr="00045100" w:rsidRDefault="00045100" w:rsidP="00045100">
      <w:pPr>
        <w:numPr>
          <w:ilvl w:val="0"/>
          <w:numId w:val="2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Проведения аудита и прочих внутренних исследований с целью повышения качества предоставляемых услуг.</w:t>
      </w:r>
    </w:p>
    <w:p w:rsidR="00045100" w:rsidRPr="00045100" w:rsidRDefault="00045100" w:rsidP="000451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Под персональными данными подразумевается любая информация личного характера, позволяющая установить личность Пользователя/Покупателя такая как:</w:t>
      </w:r>
    </w:p>
    <w:p w:rsidR="00045100" w:rsidRPr="00045100" w:rsidRDefault="00045100" w:rsidP="00045100">
      <w:pPr>
        <w:numPr>
          <w:ilvl w:val="0"/>
          <w:numId w:val="3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Фамилия, Имя, Отчество</w:t>
      </w:r>
    </w:p>
    <w:p w:rsidR="00045100" w:rsidRPr="00045100" w:rsidRDefault="00045100" w:rsidP="00045100">
      <w:pPr>
        <w:numPr>
          <w:ilvl w:val="0"/>
          <w:numId w:val="3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Контактный телефон</w:t>
      </w:r>
    </w:p>
    <w:p w:rsidR="00045100" w:rsidRPr="00045100" w:rsidRDefault="00045100" w:rsidP="00045100">
      <w:pPr>
        <w:numPr>
          <w:ilvl w:val="0"/>
          <w:numId w:val="3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Адрес электронной почты</w:t>
      </w:r>
    </w:p>
    <w:p w:rsidR="00045100" w:rsidRPr="00045100" w:rsidRDefault="00045100" w:rsidP="000451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Персональные данные Пользователей хранятся исключительно на электронных носителях и обрабатываются с использованием автоматизированных систем, за исключением случаев, когда неавтоматизированная обработка персональных данных необходима в связи с исполнением требований законодательства.</w:t>
      </w:r>
    </w:p>
    <w:p w:rsidR="00045100" w:rsidRPr="00045100" w:rsidRDefault="00045100" w:rsidP="000451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Компания обязуется не передавать полученные персональные данные третьим лицам, за исключением следующих случаев:</w:t>
      </w:r>
    </w:p>
    <w:p w:rsidR="00045100" w:rsidRPr="00045100" w:rsidRDefault="00045100" w:rsidP="00045100">
      <w:pPr>
        <w:numPr>
          <w:ilvl w:val="0"/>
          <w:numId w:val="4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По запросам уполномоченных органов государственной власти РФ только по основаниям и в порядке, установленным законодательством РФ</w:t>
      </w:r>
    </w:p>
    <w:p w:rsidR="00045100" w:rsidRPr="00045100" w:rsidRDefault="00045100" w:rsidP="00045100">
      <w:pPr>
        <w:numPr>
          <w:ilvl w:val="0"/>
          <w:numId w:val="4"/>
        </w:numPr>
        <w:spacing w:before="75" w:after="75" w:line="240" w:lineRule="auto"/>
        <w:ind w:left="375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Стратегическим партнерам, которые работают с Компанией для предоставления продуктов и услуг, или тем из них, которые помогают Компании реализовывать продукты и услуги потребителям. Мы 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045100" w:rsidRPr="00045100" w:rsidRDefault="00045100" w:rsidP="000451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45100">
        <w:rPr>
          <w:rFonts w:eastAsia="Times New Roman" w:cs="Arial"/>
          <w:color w:val="000000"/>
          <w:sz w:val="24"/>
          <w:szCs w:val="24"/>
          <w:lang w:eastAsia="ru-RU"/>
        </w:rPr>
        <w:t>Компания оставляет за собой право вносить изменения в одностороннем порядке в настоящие правила, при условии, что изменения не противоречат действующему законодательству РФ. Изменения условий настоящих правил вступают в силу после их публикации на Сайте.</w:t>
      </w:r>
    </w:p>
    <w:p w:rsidR="007879A7" w:rsidRPr="00073394" w:rsidRDefault="007879A7" w:rsidP="00F82C6A">
      <w:pPr>
        <w:jc w:val="both"/>
        <w:rPr>
          <w:sz w:val="24"/>
          <w:szCs w:val="24"/>
        </w:rPr>
      </w:pPr>
    </w:p>
    <w:sectPr w:rsidR="007879A7" w:rsidRPr="0007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80496"/>
    <w:multiLevelType w:val="multilevel"/>
    <w:tmpl w:val="215A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E7BAE"/>
    <w:multiLevelType w:val="multilevel"/>
    <w:tmpl w:val="3C0E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97BC7"/>
    <w:multiLevelType w:val="multilevel"/>
    <w:tmpl w:val="BB7C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25749"/>
    <w:multiLevelType w:val="multilevel"/>
    <w:tmpl w:val="91BA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0B"/>
    <w:rsid w:val="00045100"/>
    <w:rsid w:val="00073394"/>
    <w:rsid w:val="004D73FF"/>
    <w:rsid w:val="0055143C"/>
    <w:rsid w:val="007879A7"/>
    <w:rsid w:val="0082428A"/>
    <w:rsid w:val="00886B22"/>
    <w:rsid w:val="008A730B"/>
    <w:rsid w:val="008D6C28"/>
    <w:rsid w:val="009C13BA"/>
    <w:rsid w:val="00AB4D57"/>
    <w:rsid w:val="00C60457"/>
    <w:rsid w:val="00C9523A"/>
    <w:rsid w:val="00CE055A"/>
    <w:rsid w:val="00DB416D"/>
    <w:rsid w:val="00DD324F"/>
    <w:rsid w:val="00E768A0"/>
    <w:rsid w:val="00F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6195"/>
  <w15:chartTrackingRefBased/>
  <w15:docId w15:val="{30866664-1BEF-4D81-A287-FDC9D0E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аАкцент 11</dc:creator>
  <cp:keywords/>
  <dc:description/>
  <cp:lastModifiedBy>аАкцент 11</cp:lastModifiedBy>
  <cp:revision>16</cp:revision>
  <dcterms:created xsi:type="dcterms:W3CDTF">2018-12-14T08:40:00Z</dcterms:created>
  <dcterms:modified xsi:type="dcterms:W3CDTF">2018-12-17T09:52:00Z</dcterms:modified>
</cp:coreProperties>
</file>